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424E3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95228" w:rsidP="005D0621">
            <w:pPr>
              <w:rPr>
                <w:b/>
              </w:rPr>
            </w:pPr>
            <w:r>
              <w:rPr>
                <w:rStyle w:val="Firstpagetablebold"/>
              </w:rPr>
              <w:t>20</w:t>
            </w:r>
            <w:r w:rsidR="00B1335F">
              <w:rPr>
                <w:rStyle w:val="Firstpagetablebold"/>
              </w:rPr>
              <w:t xml:space="preserve"> May 202</w:t>
            </w:r>
            <w:r>
              <w:rPr>
                <w:rStyle w:val="Firstpagetablebold"/>
              </w:rPr>
              <w:t>1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14163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Sub-Committee</w:t>
            </w:r>
            <w:r w:rsidR="00404A9D">
              <w:rPr>
                <w:rStyle w:val="Firstpagetablebold"/>
              </w:rPr>
              <w:t>s</w:t>
            </w:r>
            <w:r w:rsidR="00B1335F">
              <w:rPr>
                <w:rStyle w:val="Firstpagetablebold"/>
              </w:rPr>
              <w:t xml:space="preserve"> 20</w:t>
            </w:r>
            <w:r w:rsidR="00C95228">
              <w:rPr>
                <w:rStyle w:val="Firstpagetablebold"/>
              </w:rPr>
              <w:t>21</w:t>
            </w:r>
            <w:r w:rsidR="00B1335F">
              <w:rPr>
                <w:rStyle w:val="Firstpagetablebold"/>
              </w:rPr>
              <w:t>/2</w:t>
            </w:r>
            <w:r w:rsidR="00C95228">
              <w:rPr>
                <w:rStyle w:val="Firstpagetablebold"/>
              </w:rPr>
              <w:t>2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D424E3" w:rsidP="00B1335F">
            <w:r w:rsidRPr="008D0C1C">
              <w:rPr>
                <w:rFonts w:cs="Arial"/>
                <w:bCs/>
              </w:rPr>
              <w:t>To establish licensing casework sub-committees for the Council Year to deal with casework flowing from the Council’s responsibilities under the Licensing Act 2003 and the Gambling Act 2005.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15337" w:rsidP="000F4751">
            <w:r>
              <w:t>None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227D9A" w:rsidP="00D57F03">
            <w:r>
              <w:t>Statement of Licensing Policy</w:t>
            </w:r>
          </w:p>
        </w:tc>
      </w:tr>
      <w:tr w:rsidR="005F7F7E" w:rsidRPr="00975B07" w:rsidTr="00C44BAE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:rsidR="005F7F7E" w:rsidRPr="00975B07" w:rsidRDefault="00D424E3" w:rsidP="00D424E3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Pr="00D424E3">
              <w:rPr>
                <w:rStyle w:val="Firstpagetablebold"/>
                <w:b w:val="0"/>
              </w:rPr>
              <w:t xml:space="preserve">Licensing and Gambling Acts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:rsidTr="00C44BAE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Appoint</w:t>
            </w:r>
            <w:r>
              <w:t xml:space="preserve"> as many licensing casework sub-committees of three members as there are combinations of three members in the total number of members of the Committee;</w:t>
            </w:r>
          </w:p>
        </w:tc>
      </w:tr>
      <w:tr w:rsidR="0030208D" w:rsidRPr="00975B07" w:rsidTr="00D424E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B1335F">
            <w:r w:rsidRPr="00D424E3">
              <w:rPr>
                <w:b/>
              </w:rPr>
              <w:t>Note</w:t>
            </w:r>
            <w:r w:rsidR="00ED74D3">
              <w:t xml:space="preserve"> that the sub-c</w:t>
            </w:r>
            <w:r>
              <w:t>ommittee</w:t>
            </w:r>
            <w:r w:rsidR="00AD2D43">
              <w:t>s’</w:t>
            </w:r>
            <w:r>
              <w:t xml:space="preserve"> powers and duties are as set out in the </w:t>
            </w:r>
            <w:r w:rsidR="00B1335F">
              <w:t>Appendix</w:t>
            </w:r>
            <w:r>
              <w:t xml:space="preserve"> to this report</w:t>
            </w:r>
            <w:r w:rsidR="005159E7">
              <w:t>;</w:t>
            </w:r>
            <w:r w:rsidR="00ED74D3">
              <w:t xml:space="preserve"> and</w:t>
            </w:r>
          </w:p>
        </w:tc>
      </w:tr>
      <w:tr w:rsidR="00232F5B" w:rsidRPr="00975B07" w:rsidTr="00D424E3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D424E3" w:rsidRDefault="00D424E3" w:rsidP="002069B3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>gree</w:t>
            </w:r>
            <w:r w:rsidRPr="00D424E3">
              <w:rPr>
                <w:rStyle w:val="Firstpagetablebold"/>
                <w:b w:val="0"/>
              </w:rPr>
              <w:t xml:space="preserve"> </w:t>
            </w:r>
            <w:r w:rsidR="007360D3">
              <w:rPr>
                <w:rStyle w:val="Firstpagetablebold"/>
                <w:b w:val="0"/>
              </w:rPr>
              <w:t xml:space="preserve">the </w:t>
            </w:r>
            <w:r w:rsidR="00ED74D3">
              <w:rPr>
                <w:rStyle w:val="Firstpagetablebold"/>
                <w:b w:val="0"/>
              </w:rPr>
              <w:t>dates on which the sub-c</w:t>
            </w:r>
            <w:r w:rsidRPr="00D424E3">
              <w:rPr>
                <w:rStyle w:val="Firstpagetablebold"/>
                <w:b w:val="0"/>
              </w:rPr>
              <w:t>ommittees will meet if required.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C536E5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536E5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D424E3" w:rsidP="004A6D2F">
            <w:r>
              <w:t>Powers and Duties of the L</w:t>
            </w:r>
            <w:r w:rsidRPr="00D424E3">
              <w:t>icensing</w:t>
            </w:r>
            <w:r>
              <w:t xml:space="preserve"> Acts Casework Sub-C</w:t>
            </w:r>
            <w:r w:rsidRPr="00D424E3">
              <w:t>ommittee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D424E3" w:rsidRDefault="00D424E3" w:rsidP="00D424E3">
      <w:pPr>
        <w:pStyle w:val="ListParagraph"/>
      </w:pPr>
      <w:r>
        <w:t xml:space="preserve">All licensing authorities must establish a Licensing Committee under the Licensing Act 2003. The Licensing Committee may appoint one or more sub-committees, for example </w:t>
      </w:r>
      <w:r w:rsidR="00ED74D3">
        <w:t>to deal with licensing casework</w:t>
      </w:r>
      <w:r>
        <w:t xml:space="preserve"> (i.e. applications for licences of one sort or another under the Act). The sub-committees are also responsible for any casework that might arise under the Gambling Act 2005. The sub-committees must consist of 3 members and do not need to be politically balanced. </w:t>
      </w:r>
      <w:r w:rsidR="00315337">
        <w:t>It is proposed that</w:t>
      </w:r>
      <w:r>
        <w:t xml:space="preserve"> the Committee appoint</w:t>
      </w:r>
      <w:r w:rsidR="00315337">
        <w:t>s</w:t>
      </w:r>
      <w:r>
        <w:t xml:space="preserve"> licensing and gambling casework sub-committees to discharge licensing casework under the two Acts.</w:t>
      </w:r>
    </w:p>
    <w:p w:rsidR="00D424E3" w:rsidRDefault="00D424E3" w:rsidP="005B7D56">
      <w:pPr>
        <w:pStyle w:val="ListParagraph"/>
        <w:numPr>
          <w:ilvl w:val="0"/>
          <w:numId w:val="0"/>
        </w:numPr>
        <w:spacing w:after="0"/>
        <w:ind w:left="426"/>
      </w:pPr>
    </w:p>
    <w:p w:rsidR="00066F93" w:rsidRDefault="00D424E3" w:rsidP="00066F93">
      <w:pPr>
        <w:pStyle w:val="ListParagraph"/>
      </w:pPr>
      <w:r>
        <w:lastRenderedPageBreak/>
        <w:t>In order to spread the casework across members of the Licensing and Gambling Acts Committee, the Committee is recommended to appoint as many sub-committees as there are combinations of three members in the total number of members of the Committee. In that way any three members of the Committee will constitute a sub-committee.</w:t>
      </w:r>
    </w:p>
    <w:p w:rsidR="00066F93" w:rsidRDefault="00ED74D3" w:rsidP="00066F93">
      <w:pPr>
        <w:pStyle w:val="ListParagraph"/>
      </w:pPr>
      <w:r>
        <w:t>Meetings of the sub-c</w:t>
      </w:r>
      <w:r w:rsidR="00066F93">
        <w:t>ommittee have been programmed for approximately every three/ four weeks.  All the meeti</w:t>
      </w:r>
      <w:r w:rsidR="00141638">
        <w:t>ngs are programmed to start at 6.0</w:t>
      </w:r>
      <w:r w:rsidR="00066F93">
        <w:t>0 pm although this time may be varied depending on the require</w:t>
      </w:r>
      <w:r>
        <w:t>ments of each hearing. A valid sub-c</w:t>
      </w:r>
      <w:r w:rsidR="00066F93">
        <w:t>ommittee will be convened and will meet when required</w:t>
      </w:r>
      <w:r w:rsidR="005159E7">
        <w:t>.</w:t>
      </w:r>
    </w:p>
    <w:p w:rsidR="000F1013" w:rsidRDefault="00066F93" w:rsidP="00066F93">
      <w:pPr>
        <w:pStyle w:val="ListParagraph"/>
      </w:pPr>
      <w:r>
        <w:t>The Licensing Manager will</w:t>
      </w:r>
      <w:r w:rsidR="000F1013">
        <w:t>: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 xml:space="preserve"> confirm if a meeting is required</w:t>
      </w:r>
      <w:r w:rsidR="000F1013">
        <w:t>;</w:t>
      </w:r>
      <w:r>
        <w:t xml:space="preserve"> 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>confirm committee members’ availability</w:t>
      </w:r>
      <w:r w:rsidR="000F1013">
        <w:t xml:space="preserve">; </w:t>
      </w:r>
      <w:r>
        <w:t xml:space="preserve">and </w:t>
      </w:r>
    </w:p>
    <w:p w:rsidR="00D424E3" w:rsidRDefault="00ED74D3" w:rsidP="00A41A31">
      <w:pPr>
        <w:pStyle w:val="ListParagraph"/>
        <w:numPr>
          <w:ilvl w:val="2"/>
          <w:numId w:val="14"/>
        </w:numPr>
      </w:pPr>
      <w:bookmarkStart w:id="0" w:name="_GoBack"/>
      <w:proofErr w:type="gramStart"/>
      <w:r>
        <w:t>convene</w:t>
      </w:r>
      <w:proofErr w:type="gramEnd"/>
      <w:r>
        <w:t xml:space="preserve"> a valid sub-committee and confirm to that sub-c</w:t>
      </w:r>
      <w:r w:rsidR="00066F93">
        <w:t>ommittee’s members the details of the cases to be heard at the meeting</w:t>
      </w:r>
      <w:r w:rsidR="005159E7">
        <w:t>.</w:t>
      </w:r>
      <w:bookmarkEnd w:id="0"/>
    </w:p>
    <w:p w:rsidR="005B7D56" w:rsidRDefault="00ED74D3" w:rsidP="00066F93">
      <w:pPr>
        <w:pStyle w:val="bParagraphtext"/>
      </w:pPr>
      <w:r>
        <w:t>The powers and duties of the sub-c</w:t>
      </w:r>
      <w:r w:rsidR="00D424E3">
        <w:t>ommittees (as contained in the Council’s Constitution) are set out in Appendix</w:t>
      </w:r>
      <w:r w:rsidR="005B7D56">
        <w:t xml:space="preserve"> 1</w:t>
      </w:r>
      <w:r w:rsidR="00D424E3">
        <w:t xml:space="preserve"> to this report.</w:t>
      </w:r>
    </w:p>
    <w:p w:rsidR="00E206D6" w:rsidRDefault="00D424E3" w:rsidP="00D424E3">
      <w:pPr>
        <w:pStyle w:val="bParagraphtext"/>
      </w:pPr>
      <w:r>
        <w:t xml:space="preserve">The Committee is asked </w:t>
      </w:r>
      <w:r w:rsidR="00315337">
        <w:t xml:space="preserve">to </w:t>
      </w:r>
      <w:r w:rsidR="001438AF">
        <w:t>note</w:t>
      </w:r>
      <w:r w:rsidR="00315337">
        <w:t xml:space="preserve"> that the sub-committees</w:t>
      </w:r>
      <w:r>
        <w:t xml:space="preserve"> will meet </w:t>
      </w:r>
      <w:r w:rsidR="001438AF">
        <w:t xml:space="preserve">if required </w:t>
      </w:r>
      <w:r>
        <w:t>on</w:t>
      </w:r>
      <w:r w:rsidR="005159E7">
        <w:t xml:space="preserve"> the following dates (or on other dates as may be necessary)</w:t>
      </w:r>
      <w:r w:rsidR="00465BC5">
        <w:t>:</w:t>
      </w:r>
    </w:p>
    <w:p w:rsidR="007360D3" w:rsidRDefault="007360D3" w:rsidP="00A41A31">
      <w:pPr>
        <w:pStyle w:val="bParagraphtext"/>
        <w:numPr>
          <w:ilvl w:val="0"/>
          <w:numId w:val="0"/>
        </w:numPr>
        <w:ind w:left="426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93"/>
        <w:gridCol w:w="1843"/>
      </w:tblGrid>
      <w:tr w:rsidR="00066F93" w:rsidRPr="001438AF" w:rsidTr="00066F93">
        <w:tc>
          <w:tcPr>
            <w:tcW w:w="2093" w:type="dxa"/>
          </w:tcPr>
          <w:p w:rsidR="00066F93" w:rsidRPr="001438AF" w:rsidRDefault="00C95228" w:rsidP="007F26A9">
            <w:r>
              <w:t>25 May 2021</w:t>
            </w:r>
          </w:p>
        </w:tc>
        <w:tc>
          <w:tcPr>
            <w:tcW w:w="1843" w:type="dxa"/>
          </w:tcPr>
          <w:p w:rsidR="00066F93" w:rsidRPr="001438AF" w:rsidRDefault="00B1335F" w:rsidP="00C95228">
            <w:r>
              <w:t>2</w:t>
            </w:r>
            <w:r w:rsidR="00C95228">
              <w:t>3</w:t>
            </w:r>
            <w:r>
              <w:t xml:space="preserve"> Nov 202</w:t>
            </w:r>
            <w:r w:rsidR="00C95228">
              <w:t>1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C95228" w:rsidP="007F26A9">
            <w:r>
              <w:t>14</w:t>
            </w:r>
            <w:r w:rsidR="00B1335F">
              <w:t xml:space="preserve"> June 202</w:t>
            </w:r>
            <w:r>
              <w:t>1</w:t>
            </w:r>
          </w:p>
        </w:tc>
        <w:tc>
          <w:tcPr>
            <w:tcW w:w="1843" w:type="dxa"/>
          </w:tcPr>
          <w:p w:rsidR="00066F93" w:rsidRPr="001438AF" w:rsidRDefault="005056A2" w:rsidP="007F26A9">
            <w:r>
              <w:t>13 D</w:t>
            </w:r>
            <w:r w:rsidR="00B1335F">
              <w:t>ec 202</w:t>
            </w:r>
            <w:r>
              <w:t>1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C95228" w:rsidP="007F26A9">
            <w:r>
              <w:t>06</w:t>
            </w:r>
            <w:r w:rsidR="00B1335F">
              <w:t xml:space="preserve"> July 202</w:t>
            </w:r>
            <w:r>
              <w:t>1</w:t>
            </w:r>
          </w:p>
        </w:tc>
        <w:tc>
          <w:tcPr>
            <w:tcW w:w="1843" w:type="dxa"/>
          </w:tcPr>
          <w:p w:rsidR="00066F93" w:rsidRPr="001438AF" w:rsidRDefault="005056A2" w:rsidP="007F26A9">
            <w:r>
              <w:t>11</w:t>
            </w:r>
            <w:r w:rsidR="00B1335F">
              <w:t xml:space="preserve"> Jan 202</w:t>
            </w:r>
            <w:r>
              <w:t>2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C95228" w:rsidP="007F26A9">
            <w:r>
              <w:t>02</w:t>
            </w:r>
            <w:r w:rsidR="00B1335F">
              <w:t xml:space="preserve"> Aug 202</w:t>
            </w:r>
            <w:r>
              <w:t>1</w:t>
            </w:r>
          </w:p>
        </w:tc>
        <w:tc>
          <w:tcPr>
            <w:tcW w:w="1843" w:type="dxa"/>
          </w:tcPr>
          <w:p w:rsidR="00066F93" w:rsidRPr="001438AF" w:rsidRDefault="005056A2" w:rsidP="007F26A9">
            <w:r>
              <w:t>08 Feb 2022</w:t>
            </w:r>
          </w:p>
        </w:tc>
      </w:tr>
      <w:tr w:rsidR="00B1335F" w:rsidRPr="001438AF" w:rsidTr="00937DE8">
        <w:tc>
          <w:tcPr>
            <w:tcW w:w="2093" w:type="dxa"/>
          </w:tcPr>
          <w:p w:rsidR="00B1335F" w:rsidRPr="001438AF" w:rsidRDefault="00C95228" w:rsidP="00C95228">
            <w:r>
              <w:t>24 Aug</w:t>
            </w:r>
            <w:r w:rsidR="00B1335F">
              <w:t xml:space="preserve"> 202</w:t>
            </w:r>
            <w:r>
              <w:t>1</w:t>
            </w:r>
          </w:p>
        </w:tc>
        <w:tc>
          <w:tcPr>
            <w:tcW w:w="1843" w:type="dxa"/>
          </w:tcPr>
          <w:p w:rsidR="00B1335F" w:rsidRPr="001438AF" w:rsidRDefault="005056A2" w:rsidP="00937DE8">
            <w:r>
              <w:t xml:space="preserve">22 </w:t>
            </w:r>
            <w:r w:rsidR="00B1335F">
              <w:t>Feb 202</w:t>
            </w:r>
            <w:r>
              <w:t>2</w:t>
            </w:r>
          </w:p>
        </w:tc>
      </w:tr>
      <w:tr w:rsidR="00B1335F" w:rsidRPr="001438AF" w:rsidTr="00937DE8">
        <w:tc>
          <w:tcPr>
            <w:tcW w:w="2093" w:type="dxa"/>
          </w:tcPr>
          <w:p w:rsidR="00B1335F" w:rsidRPr="001438AF" w:rsidRDefault="00B1335F" w:rsidP="00937DE8">
            <w:r>
              <w:t>21 Sept 202</w:t>
            </w:r>
            <w:r w:rsidR="00C95228">
              <w:t>1</w:t>
            </w:r>
          </w:p>
        </w:tc>
        <w:tc>
          <w:tcPr>
            <w:tcW w:w="1843" w:type="dxa"/>
          </w:tcPr>
          <w:p w:rsidR="00B1335F" w:rsidRPr="001438AF" w:rsidRDefault="005056A2" w:rsidP="00937DE8">
            <w:r>
              <w:t>15</w:t>
            </w:r>
            <w:r w:rsidR="00B1335F">
              <w:t xml:space="preserve"> March 202</w:t>
            </w:r>
            <w:r>
              <w:t>2</w:t>
            </w:r>
          </w:p>
        </w:tc>
      </w:tr>
      <w:tr w:rsidR="00B1335F" w:rsidRPr="001438AF" w:rsidTr="00937DE8">
        <w:tc>
          <w:tcPr>
            <w:tcW w:w="2093" w:type="dxa"/>
          </w:tcPr>
          <w:p w:rsidR="00B1335F" w:rsidRPr="001438AF" w:rsidRDefault="00C95228" w:rsidP="00937DE8">
            <w:r>
              <w:t xml:space="preserve">11 </w:t>
            </w:r>
            <w:r w:rsidR="00B1335F">
              <w:t>Oct 202</w:t>
            </w:r>
            <w:r>
              <w:t>1</w:t>
            </w:r>
          </w:p>
        </w:tc>
        <w:tc>
          <w:tcPr>
            <w:tcW w:w="1843" w:type="dxa"/>
          </w:tcPr>
          <w:p w:rsidR="00B1335F" w:rsidRPr="001438AF" w:rsidRDefault="005056A2" w:rsidP="00937DE8">
            <w:r>
              <w:t xml:space="preserve">04 April </w:t>
            </w:r>
            <w:r w:rsidR="00B1335F">
              <w:t>202</w:t>
            </w:r>
            <w:r>
              <w:t>2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C95228" w:rsidP="007F26A9">
            <w:r>
              <w:t>01</w:t>
            </w:r>
            <w:r w:rsidR="00B1335F">
              <w:t xml:space="preserve"> Nov 202</w:t>
            </w:r>
            <w:r>
              <w:t>1</w:t>
            </w:r>
          </w:p>
        </w:tc>
        <w:tc>
          <w:tcPr>
            <w:tcW w:w="1843" w:type="dxa"/>
          </w:tcPr>
          <w:p w:rsidR="00066F93" w:rsidRPr="001438AF" w:rsidRDefault="005056A2" w:rsidP="007F26A9">
            <w:r>
              <w:t xml:space="preserve">26 </w:t>
            </w:r>
            <w:r w:rsidR="00B1335F">
              <w:t>April 202</w:t>
            </w:r>
            <w:r>
              <w:t>2</w:t>
            </w:r>
          </w:p>
        </w:tc>
      </w:tr>
    </w:tbl>
    <w:p w:rsidR="00ED74D3" w:rsidRDefault="00ED74D3" w:rsidP="004A6D2F">
      <w:pPr>
        <w:rPr>
          <w:b/>
        </w:rPr>
      </w:pPr>
    </w:p>
    <w:p w:rsidR="001438AF" w:rsidRPr="00A41A31" w:rsidRDefault="007360D3" w:rsidP="004A6D2F">
      <w:pPr>
        <w:rPr>
          <w:b/>
        </w:rPr>
      </w:pPr>
      <w:r w:rsidRPr="00A41A31">
        <w:rPr>
          <w:b/>
        </w:rPr>
        <w:t>Legal issues</w:t>
      </w:r>
    </w:p>
    <w:p w:rsidR="00A41A31" w:rsidRDefault="007360D3" w:rsidP="004579CB">
      <w:pPr>
        <w:pStyle w:val="ListParagraph"/>
      </w:pPr>
      <w:r>
        <w:t xml:space="preserve">The legal issues, </w:t>
      </w:r>
      <w:r w:rsidR="000F1013">
        <w:t xml:space="preserve">including </w:t>
      </w:r>
      <w:r w:rsidR="000F1013" w:rsidRPr="000F1013">
        <w:t>the Council’s responsibilities under the Licensing Act 2003 and the Gambling Act 2005</w:t>
      </w:r>
      <w:r>
        <w:t>, are covered within the report.</w:t>
      </w:r>
    </w:p>
    <w:p w:rsidR="00A41A31" w:rsidRDefault="00A41A31" w:rsidP="004A6D2F"/>
    <w:p w:rsidR="00C95228" w:rsidRDefault="00C95228" w:rsidP="004A6D2F">
      <w:pPr>
        <w:rPr>
          <w:b/>
        </w:rPr>
      </w:pPr>
    </w:p>
    <w:p w:rsidR="00C95228" w:rsidRDefault="00C95228" w:rsidP="004A6D2F">
      <w:pPr>
        <w:rPr>
          <w:b/>
        </w:rPr>
      </w:pPr>
    </w:p>
    <w:p w:rsidR="00C95228" w:rsidRDefault="00C95228" w:rsidP="004A6D2F">
      <w:pPr>
        <w:rPr>
          <w:b/>
        </w:rPr>
      </w:pPr>
    </w:p>
    <w:p w:rsidR="00C95228" w:rsidRDefault="00C95228" w:rsidP="004A6D2F">
      <w:pPr>
        <w:rPr>
          <w:b/>
        </w:rPr>
      </w:pPr>
    </w:p>
    <w:p w:rsidR="00C95228" w:rsidRDefault="00C95228" w:rsidP="004A6D2F">
      <w:pPr>
        <w:rPr>
          <w:b/>
        </w:rPr>
      </w:pPr>
    </w:p>
    <w:p w:rsidR="00C95228" w:rsidRDefault="00C95228" w:rsidP="004A6D2F">
      <w:pPr>
        <w:rPr>
          <w:b/>
        </w:rPr>
      </w:pPr>
    </w:p>
    <w:p w:rsidR="00C95228" w:rsidRDefault="00C95228" w:rsidP="004A6D2F">
      <w:pPr>
        <w:rPr>
          <w:b/>
        </w:rPr>
      </w:pPr>
    </w:p>
    <w:p w:rsidR="007360D3" w:rsidRPr="00A41A31" w:rsidRDefault="007360D3" w:rsidP="004A6D2F">
      <w:pPr>
        <w:rPr>
          <w:b/>
        </w:rPr>
      </w:pPr>
      <w:r w:rsidRPr="00A41A31">
        <w:rPr>
          <w:b/>
        </w:rPr>
        <w:lastRenderedPageBreak/>
        <w:t>Finance issues</w:t>
      </w:r>
    </w:p>
    <w:p w:rsidR="007360D3" w:rsidRDefault="007360D3" w:rsidP="00A41A31">
      <w:pPr>
        <w:pStyle w:val="ListParagraph"/>
      </w:pPr>
      <w:r>
        <w:t>There are no financial issues arising from this report.</w:t>
      </w:r>
    </w:p>
    <w:p w:rsidR="007360D3" w:rsidRPr="001356F1" w:rsidRDefault="007360D3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1335F" w:rsidP="00A46E98">
            <w:r>
              <w:t>Jennifer Thompson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 w:rsidRPr="00D424E3">
              <w:t>Committee and Members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141638">
            <w:r w:rsidRPr="001356F1">
              <w:t xml:space="preserve">01865 </w:t>
            </w:r>
            <w:r w:rsidR="001438AF">
              <w:t>252</w:t>
            </w:r>
            <w:r w:rsidR="00B1335F">
              <w:t>275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4E3" w:rsidRPr="001356F1" w:rsidRDefault="00B1335F" w:rsidP="001438AF">
            <w:pPr>
              <w:rPr>
                <w:rStyle w:val="Hyperlink"/>
                <w:color w:val="000000"/>
              </w:rPr>
            </w:pPr>
            <w:r>
              <w:rPr>
                <w:rStyle w:val="Hyperlink"/>
              </w:rPr>
              <w:t>jthompson@oxford.gov.uk</w:t>
            </w:r>
          </w:p>
        </w:tc>
      </w:tr>
    </w:tbl>
    <w:p w:rsidR="004456DD" w:rsidRPr="009E51FC" w:rsidRDefault="004456DD" w:rsidP="00315337"/>
    <w:sectPr w:rsidR="004456DD" w:rsidRPr="009E51FC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AE" w:rsidRDefault="00AD51AE" w:rsidP="004A6D2F">
      <w:r>
        <w:separator/>
      </w:r>
    </w:p>
  </w:endnote>
  <w:endnote w:type="continuationSeparator" w:id="0">
    <w:p w:rsidR="00AD51AE" w:rsidRDefault="00AD51A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AE" w:rsidRDefault="00AD51AE" w:rsidP="004A6D2F">
      <w:r>
        <w:separator/>
      </w:r>
    </w:p>
  </w:footnote>
  <w:footnote w:type="continuationSeparator" w:id="0">
    <w:p w:rsidR="00AD51AE" w:rsidRDefault="00AD51A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A5FD8"/>
    <w:multiLevelType w:val="multilevel"/>
    <w:tmpl w:val="43D6D2FA"/>
    <w:numStyleLink w:val="StyleBulletedSymbolsymbolLeft063cmHanging063cm"/>
  </w:abstractNum>
  <w:abstractNum w:abstractNumId="27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831"/>
    <w:multiLevelType w:val="multilevel"/>
    <w:tmpl w:val="43D6D2FA"/>
    <w:numStyleLink w:val="StyleBulletedSymbolsymbolLeft063cmHanging063cm"/>
  </w:abstractNum>
  <w:abstractNum w:abstractNumId="29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58"/>
    <w:rsid w:val="00001ADC"/>
    <w:rsid w:val="000117D4"/>
    <w:rsid w:val="00015AFD"/>
    <w:rsid w:val="000314D7"/>
    <w:rsid w:val="00045F8B"/>
    <w:rsid w:val="00046D2B"/>
    <w:rsid w:val="00056263"/>
    <w:rsid w:val="00064D8A"/>
    <w:rsid w:val="00064F82"/>
    <w:rsid w:val="00066510"/>
    <w:rsid w:val="00066F93"/>
    <w:rsid w:val="00077523"/>
    <w:rsid w:val="000C089F"/>
    <w:rsid w:val="000C3928"/>
    <w:rsid w:val="000C5E8E"/>
    <w:rsid w:val="000F1013"/>
    <w:rsid w:val="000F4751"/>
    <w:rsid w:val="0010524C"/>
    <w:rsid w:val="00111FB1"/>
    <w:rsid w:val="00113418"/>
    <w:rsid w:val="00121D12"/>
    <w:rsid w:val="001356F1"/>
    <w:rsid w:val="00136994"/>
    <w:rsid w:val="0014128E"/>
    <w:rsid w:val="00141638"/>
    <w:rsid w:val="001438AF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6073"/>
    <w:rsid w:val="00227D9A"/>
    <w:rsid w:val="002329CF"/>
    <w:rsid w:val="00232F5B"/>
    <w:rsid w:val="00247C29"/>
    <w:rsid w:val="00260467"/>
    <w:rsid w:val="00263EA3"/>
    <w:rsid w:val="002779E2"/>
    <w:rsid w:val="00284F85"/>
    <w:rsid w:val="00290915"/>
    <w:rsid w:val="002A22E2"/>
    <w:rsid w:val="002C64F7"/>
    <w:rsid w:val="002F41F2"/>
    <w:rsid w:val="00301BF3"/>
    <w:rsid w:val="0030208D"/>
    <w:rsid w:val="00315337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4A9D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BC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056A2"/>
    <w:rsid w:val="005159E7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D56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2943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360D3"/>
    <w:rsid w:val="00737B93"/>
    <w:rsid w:val="00745BF0"/>
    <w:rsid w:val="007615FE"/>
    <w:rsid w:val="0076655C"/>
    <w:rsid w:val="007742DC"/>
    <w:rsid w:val="00791437"/>
    <w:rsid w:val="007A6122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A43AA"/>
    <w:rsid w:val="008B293F"/>
    <w:rsid w:val="008B7371"/>
    <w:rsid w:val="008C44D3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9748E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34897"/>
    <w:rsid w:val="00A41A31"/>
    <w:rsid w:val="00A4626B"/>
    <w:rsid w:val="00A46E98"/>
    <w:rsid w:val="00A6352B"/>
    <w:rsid w:val="00A701B5"/>
    <w:rsid w:val="00A714BB"/>
    <w:rsid w:val="00A77147"/>
    <w:rsid w:val="00A92D8F"/>
    <w:rsid w:val="00AB2988"/>
    <w:rsid w:val="00AB5061"/>
    <w:rsid w:val="00AB7999"/>
    <w:rsid w:val="00AD2D43"/>
    <w:rsid w:val="00AD3292"/>
    <w:rsid w:val="00AD51AE"/>
    <w:rsid w:val="00AE7AF0"/>
    <w:rsid w:val="00B1335F"/>
    <w:rsid w:val="00B2738D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36E5"/>
    <w:rsid w:val="00C63C31"/>
    <w:rsid w:val="00C757A0"/>
    <w:rsid w:val="00C760DE"/>
    <w:rsid w:val="00C82630"/>
    <w:rsid w:val="00C85B4E"/>
    <w:rsid w:val="00C907F7"/>
    <w:rsid w:val="00C95228"/>
    <w:rsid w:val="00CA2103"/>
    <w:rsid w:val="00CB6B99"/>
    <w:rsid w:val="00CE1B0A"/>
    <w:rsid w:val="00CE4C87"/>
    <w:rsid w:val="00CE544A"/>
    <w:rsid w:val="00D11E1C"/>
    <w:rsid w:val="00D160B0"/>
    <w:rsid w:val="00D17F94"/>
    <w:rsid w:val="00D223FC"/>
    <w:rsid w:val="00D26D1E"/>
    <w:rsid w:val="00D424E3"/>
    <w:rsid w:val="00D474CF"/>
    <w:rsid w:val="00D47A97"/>
    <w:rsid w:val="00D5547E"/>
    <w:rsid w:val="00D57F03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D74D3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BB0E685-9E4A-4EF2-8468-22AAD05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54FE-34D9-4D99-9543-E24F7F0F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233C183C</Template>
  <TotalTime>15</TotalTime>
  <Pages>3</Pages>
  <Words>541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MITCHELL John</cp:lastModifiedBy>
  <cp:revision>4</cp:revision>
  <cp:lastPrinted>2015-07-03T13:50:00Z</cp:lastPrinted>
  <dcterms:created xsi:type="dcterms:W3CDTF">2021-04-23T10:21:00Z</dcterms:created>
  <dcterms:modified xsi:type="dcterms:W3CDTF">2021-04-23T10:45:00Z</dcterms:modified>
</cp:coreProperties>
</file>